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>
      <w:bookmarkStart w:id="0" w:name="_GoBack"/>
      <w:bookmarkEnd w:id="0"/>
    </w:p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2E1A6C" w:rsidP="002E1A6C">
      <w:pPr>
        <w:jc w:val="center"/>
      </w:pPr>
      <w:r w:rsidRPr="002E1A6C">
        <w:rPr>
          <w:b/>
          <w:sz w:val="28"/>
        </w:rPr>
        <w:t>EXTRALINK POE-24-24W 24V 24W 1A POWER ADAPTER WITH AC CABLE</w:t>
      </w:r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2E1A6C"/>
    <w:rsid w:val="006822F5"/>
    <w:rsid w:val="009C50B3"/>
    <w:rsid w:val="00B00014"/>
    <w:rsid w:val="00EC1C4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2018-12-12T13:10:00Z</dcterms:created>
  <dcterms:modified xsi:type="dcterms:W3CDTF">2019-04-24T11:45:00Z</dcterms:modified>
</cp:coreProperties>
</file>